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B4BF" w14:textId="77777777" w:rsidR="001112D8" w:rsidRDefault="00000000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VIDEODOX </w:t>
      </w:r>
      <w:proofErr w:type="spellStart"/>
      <w:r>
        <w:rPr>
          <w:rFonts w:ascii="Helvetica" w:hAnsi="Helvetica"/>
          <w:b/>
          <w:bCs/>
        </w:rPr>
        <w:t>Förderpreis</w:t>
      </w:r>
      <w:proofErr w:type="spellEnd"/>
      <w:r>
        <w:rPr>
          <w:rFonts w:ascii="Helvetica" w:hAnsi="Helvetica"/>
          <w:b/>
          <w:bCs/>
        </w:rPr>
        <w:t xml:space="preserve"> 2023</w:t>
      </w:r>
    </w:p>
    <w:p w14:paraId="5F15FFFE" w14:textId="77777777" w:rsidR="001112D8" w:rsidRDefault="001112D8">
      <w:pPr>
        <w:rPr>
          <w:rFonts w:ascii="Helvetica" w:eastAsia="Helvetica" w:hAnsi="Helvetica" w:cs="Helvetica"/>
          <w:b/>
          <w:bCs/>
          <w:color w:val="202020"/>
          <w:u w:color="202020"/>
        </w:rPr>
      </w:pPr>
    </w:p>
    <w:p w14:paraId="6A0A8FCF" w14:textId="77777777" w:rsidR="001112D8" w:rsidRDefault="00000000">
      <w:pPr>
        <w:rPr>
          <w:rFonts w:ascii="Helvetica" w:eastAsia="Helvetica" w:hAnsi="Helvetica" w:cs="Helvetica"/>
          <w:color w:val="202020"/>
          <w:u w:color="202020"/>
        </w:rPr>
      </w:pPr>
      <w:r>
        <w:rPr>
          <w:rFonts w:ascii="Helvetica" w:hAnsi="Helvetica"/>
          <w:b/>
          <w:bCs/>
          <w:color w:val="202020"/>
          <w:u w:color="202020"/>
        </w:rPr>
        <w:t>VIDEODOX – Biennale Ausstellung für Videokunst aus Bayern</w:t>
      </w:r>
      <w:r>
        <w:rPr>
          <w:rFonts w:ascii="Helvetica" w:eastAsia="Helvetica" w:hAnsi="Helvetica" w:cs="Helvetica"/>
          <w:b/>
          <w:bCs/>
          <w:color w:val="202020"/>
          <w:u w:color="202020"/>
        </w:rPr>
        <w:br/>
      </w:r>
      <w:r>
        <w:rPr>
          <w:rFonts w:ascii="Helvetica" w:hAnsi="Helvetica"/>
          <w:color w:val="202020"/>
          <w:u w:color="202020"/>
        </w:rPr>
        <w:t xml:space="preserve">10. bis 22. Oktober 2023 </w:t>
      </w:r>
      <w:r>
        <w:rPr>
          <w:rFonts w:ascii="Helvetica" w:eastAsia="Helvetica" w:hAnsi="Helvetica" w:cs="Helvetica"/>
          <w:color w:val="202020"/>
          <w:u w:color="202020"/>
        </w:rPr>
        <w:br/>
      </w:r>
    </w:p>
    <w:p w14:paraId="323BDE8D" w14:textId="77777777" w:rsidR="001112D8" w:rsidRPr="0094697B" w:rsidRDefault="00000000">
      <w:pPr>
        <w:rPr>
          <w:rFonts w:ascii="Helvetica" w:eastAsia="Helvetica" w:hAnsi="Helvetica" w:cs="Helvetica"/>
          <w:b/>
          <w:bCs/>
          <w:color w:val="000000" w:themeColor="text1"/>
          <w:u w:color="202020"/>
        </w:rPr>
      </w:pPr>
      <w:r w:rsidRPr="0094697B">
        <w:rPr>
          <w:rFonts w:ascii="Helvetica" w:hAnsi="Helvetica"/>
          <w:b/>
          <w:bCs/>
          <w:color w:val="000000" w:themeColor="text1"/>
          <w:u w:color="202020"/>
        </w:rPr>
        <w:t xml:space="preserve">Galerie der Künstler*innen des BBK </w:t>
      </w:r>
      <w:proofErr w:type="spellStart"/>
      <w:r w:rsidRPr="0094697B">
        <w:rPr>
          <w:rFonts w:ascii="Helvetica" w:hAnsi="Helvetica"/>
          <w:b/>
          <w:bCs/>
          <w:color w:val="000000" w:themeColor="text1"/>
          <w:u w:color="202020"/>
        </w:rPr>
        <w:t>Muc</w:t>
      </w:r>
      <w:proofErr w:type="spellEnd"/>
      <w:r w:rsidRPr="0094697B">
        <w:rPr>
          <w:rFonts w:ascii="Helvetica" w:hAnsi="Helvetica"/>
          <w:b/>
          <w:bCs/>
          <w:color w:val="000000" w:themeColor="text1"/>
          <w:u w:color="202020"/>
        </w:rPr>
        <w:t xml:space="preserve"> &amp; </w:t>
      </w:r>
      <w:proofErr w:type="spellStart"/>
      <w:r w:rsidRPr="0094697B">
        <w:rPr>
          <w:rFonts w:ascii="Helvetica" w:hAnsi="Helvetica"/>
          <w:b/>
          <w:bCs/>
          <w:color w:val="000000" w:themeColor="text1"/>
          <w:u w:color="202020"/>
        </w:rPr>
        <w:t>Obb</w:t>
      </w:r>
      <w:proofErr w:type="spellEnd"/>
    </w:p>
    <w:p w14:paraId="3DD5A5B5" w14:textId="77777777" w:rsidR="001112D8" w:rsidRDefault="00000000">
      <w:pPr>
        <w:rPr>
          <w:rFonts w:ascii="Helvetica" w:eastAsia="Helvetica" w:hAnsi="Helvetica" w:cs="Helvetica"/>
          <w:b/>
          <w:bCs/>
          <w:color w:val="202020"/>
          <w:u w:color="202020"/>
        </w:rPr>
      </w:pPr>
      <w:r>
        <w:rPr>
          <w:rFonts w:ascii="Helvetica" w:hAnsi="Helvetica"/>
          <w:color w:val="202020"/>
          <w:u w:color="202020"/>
        </w:rPr>
        <w:t>Maximilianstraße 42</w:t>
      </w:r>
      <w:r>
        <w:rPr>
          <w:rFonts w:ascii="Helvetica" w:eastAsia="Helvetica" w:hAnsi="Helvetica" w:cs="Helvetica"/>
          <w:color w:val="202020"/>
          <w:u w:color="202020"/>
        </w:rPr>
        <w:br/>
      </w:r>
      <w:r>
        <w:rPr>
          <w:rFonts w:ascii="Helvetica" w:hAnsi="Helvetica"/>
          <w:color w:val="202020"/>
          <w:u w:color="202020"/>
        </w:rPr>
        <w:t>80538 München</w:t>
      </w:r>
    </w:p>
    <w:p w14:paraId="4842EC77" w14:textId="77777777" w:rsidR="001112D8" w:rsidRDefault="001112D8">
      <w:pPr>
        <w:rPr>
          <w:rFonts w:ascii="Helvetica" w:eastAsia="Helvetica" w:hAnsi="Helvetica" w:cs="Helvetica"/>
          <w:b/>
          <w:bCs/>
          <w:color w:val="202020"/>
          <w:u w:color="202020"/>
        </w:rPr>
      </w:pPr>
    </w:p>
    <w:p w14:paraId="4A7677A8" w14:textId="77777777" w:rsidR="001112D8" w:rsidRDefault="00000000">
      <w:pPr>
        <w:rPr>
          <w:rFonts w:ascii="Helvetica" w:eastAsia="Helvetica" w:hAnsi="Helvetica" w:cs="Helvetica"/>
          <w:b/>
          <w:bCs/>
          <w:color w:val="202020"/>
          <w:u w:color="202020"/>
        </w:rPr>
      </w:pPr>
      <w:r>
        <w:rPr>
          <w:rFonts w:ascii="Helvetica" w:hAnsi="Helvetica"/>
          <w:b/>
          <w:bCs/>
          <w:color w:val="202020"/>
          <w:u w:color="202020"/>
        </w:rPr>
        <w:t xml:space="preserve">Einreichungsschluss: 31. Juli 2023 </w:t>
      </w:r>
    </w:p>
    <w:p w14:paraId="3DD94D7C" w14:textId="77777777" w:rsidR="001112D8" w:rsidRDefault="00000000">
      <w:pPr>
        <w:pStyle w:val="StandardWeb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i/>
          <w:iCs/>
          <w:color w:val="202020"/>
          <w:u w:color="202020"/>
        </w:rPr>
        <w:t>Bitte Formblatt vollständig ausgefüllt an</w:t>
      </w:r>
      <w:r>
        <w:rPr>
          <w:rFonts w:ascii="Helvetica" w:eastAsia="Helvetica" w:hAnsi="Helvetica" w:cs="Helvetica"/>
          <w:b/>
          <w:bCs/>
          <w:i/>
          <w:iCs/>
          <w:color w:val="202020"/>
          <w:u w:color="202020"/>
        </w:rPr>
        <w:br/>
      </w:r>
      <w:r>
        <w:rPr>
          <w:rFonts w:ascii="Helvetica" w:hAnsi="Helvetica"/>
        </w:rPr>
        <w:t>videodox@underdox-festival.de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 xml:space="preserve">Rückfragen zur Einreichung bei Dunja Bialas, Tel. 0179 / 28 40 279 </w:t>
      </w:r>
    </w:p>
    <w:p w14:paraId="547E65A3" w14:textId="77777777" w:rsidR="001112D8" w:rsidRDefault="001112D8">
      <w:pPr>
        <w:rPr>
          <w:rFonts w:ascii="Helvetica" w:eastAsia="Helvetica" w:hAnsi="Helvetica" w:cs="Helvetica"/>
          <w:b/>
          <w:bCs/>
          <w:color w:val="202020"/>
          <w:u w:color="202020"/>
        </w:rPr>
      </w:pPr>
    </w:p>
    <w:p w14:paraId="100E0505" w14:textId="77777777" w:rsidR="001112D8" w:rsidRDefault="00000000">
      <w:pPr>
        <w:rPr>
          <w:rFonts w:ascii="Helvetica" w:eastAsia="Helvetica" w:hAnsi="Helvetica" w:cs="Helvetica"/>
          <w:b/>
          <w:bCs/>
          <w:i/>
          <w:iCs/>
          <w:color w:val="202020"/>
          <w:u w:color="202020"/>
        </w:rPr>
      </w:pPr>
      <w:r>
        <w:rPr>
          <w:rFonts w:ascii="Helvetica" w:hAnsi="Helvetica"/>
          <w:b/>
          <w:bCs/>
          <w:color w:val="202020"/>
          <w:u w:color="202020"/>
        </w:rPr>
        <w:t>Persönliche Angaben</w:t>
      </w:r>
    </w:p>
    <w:p w14:paraId="04E34C63" w14:textId="77777777" w:rsidR="001112D8" w:rsidRDefault="001112D8">
      <w:pPr>
        <w:rPr>
          <w:rFonts w:ascii="Helvetica" w:eastAsia="Helvetica" w:hAnsi="Helvetica" w:cs="Helvetica"/>
          <w:b/>
          <w:bCs/>
          <w:color w:val="202020"/>
          <w:u w:color="20202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651"/>
      </w:tblGrid>
      <w:tr w:rsidR="001112D8" w14:paraId="2DFAF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34F4" w14:textId="77777777" w:rsidR="001112D8" w:rsidRDefault="00000000">
            <w:r>
              <w:rPr>
                <w:rFonts w:ascii="Helvetica" w:hAnsi="Helvetica"/>
                <w:b/>
                <w:bCs/>
                <w:color w:val="202020"/>
                <w:sz w:val="22"/>
                <w:szCs w:val="22"/>
                <w:u w:color="202020"/>
              </w:rPr>
              <w:t>Vorname</w:t>
            </w:r>
            <w:r>
              <w:rPr>
                <w:rFonts w:ascii="Helvetica" w:eastAsia="Helvetica" w:hAnsi="Helvetica" w:cs="Helvetica"/>
                <w:b/>
                <w:bCs/>
                <w:color w:val="202020"/>
                <w:sz w:val="22"/>
                <w:szCs w:val="22"/>
                <w:u w:color="202020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36F3" w14:textId="77777777" w:rsidR="001112D8" w:rsidRDefault="001112D8"/>
        </w:tc>
      </w:tr>
      <w:tr w:rsidR="001112D8" w14:paraId="7939B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18C8" w14:textId="77777777" w:rsidR="001112D8" w:rsidRDefault="00000000">
            <w:r>
              <w:rPr>
                <w:rFonts w:ascii="Helvetica" w:hAnsi="Helvetica"/>
                <w:b/>
                <w:bCs/>
                <w:color w:val="202020"/>
                <w:sz w:val="22"/>
                <w:szCs w:val="22"/>
                <w:u w:color="202020"/>
              </w:rPr>
              <w:t>Name</w:t>
            </w:r>
            <w:r>
              <w:rPr>
                <w:rFonts w:ascii="Helvetica" w:eastAsia="Helvetica" w:hAnsi="Helvetica" w:cs="Helvetica"/>
                <w:b/>
                <w:bCs/>
                <w:color w:val="202020"/>
                <w:sz w:val="22"/>
                <w:szCs w:val="22"/>
                <w:u w:color="202020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77C55" w14:textId="77777777" w:rsidR="001112D8" w:rsidRDefault="001112D8"/>
        </w:tc>
      </w:tr>
      <w:tr w:rsidR="001112D8" w14:paraId="7CD67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4E041" w14:textId="77777777" w:rsidR="001112D8" w:rsidRDefault="00000000">
            <w:r>
              <w:rPr>
                <w:rFonts w:ascii="Helvetica" w:hAnsi="Helvetica"/>
                <w:b/>
                <w:bCs/>
                <w:color w:val="202020"/>
                <w:sz w:val="22"/>
                <w:szCs w:val="22"/>
                <w:u w:color="202020"/>
              </w:rPr>
              <w:t>Straße</w:t>
            </w:r>
            <w:r>
              <w:rPr>
                <w:rFonts w:ascii="Helvetica" w:eastAsia="Helvetica" w:hAnsi="Helvetica" w:cs="Helvetica"/>
                <w:b/>
                <w:bCs/>
                <w:color w:val="202020"/>
                <w:sz w:val="22"/>
                <w:szCs w:val="22"/>
                <w:u w:color="202020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BF1C2" w14:textId="77777777" w:rsidR="001112D8" w:rsidRDefault="001112D8"/>
        </w:tc>
      </w:tr>
      <w:tr w:rsidR="001112D8" w14:paraId="013BF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0B43" w14:textId="77777777" w:rsidR="001112D8" w:rsidRDefault="00000000">
            <w:proofErr w:type="gramStart"/>
            <w:r>
              <w:rPr>
                <w:rFonts w:ascii="Helvetica" w:hAnsi="Helvetica"/>
                <w:b/>
                <w:bCs/>
                <w:color w:val="202020"/>
                <w:sz w:val="22"/>
                <w:szCs w:val="22"/>
                <w:u w:color="202020"/>
              </w:rPr>
              <w:t>PLZ Ort</w:t>
            </w:r>
            <w:proofErr w:type="gramEnd"/>
            <w:r>
              <w:rPr>
                <w:rFonts w:ascii="Helvetica" w:eastAsia="Helvetica" w:hAnsi="Helvetica" w:cs="Helvetica"/>
                <w:b/>
                <w:bCs/>
                <w:color w:val="202020"/>
                <w:sz w:val="22"/>
                <w:szCs w:val="22"/>
                <w:u w:color="202020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E187" w14:textId="77777777" w:rsidR="001112D8" w:rsidRDefault="001112D8"/>
        </w:tc>
      </w:tr>
      <w:tr w:rsidR="001112D8" w14:paraId="6551D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C865" w14:textId="77777777" w:rsidR="001112D8" w:rsidRDefault="00000000">
            <w:r>
              <w:rPr>
                <w:rFonts w:ascii="Helvetica" w:hAnsi="Helvetica"/>
                <w:b/>
                <w:bCs/>
                <w:color w:val="202020"/>
                <w:sz w:val="22"/>
                <w:szCs w:val="22"/>
                <w:u w:color="202020"/>
              </w:rPr>
              <w:t>Mobil</w:t>
            </w:r>
            <w:r>
              <w:rPr>
                <w:rFonts w:ascii="Helvetica" w:eastAsia="Helvetica" w:hAnsi="Helvetica" w:cs="Helvetica"/>
                <w:b/>
                <w:bCs/>
                <w:color w:val="202020"/>
                <w:sz w:val="22"/>
                <w:szCs w:val="22"/>
                <w:u w:color="202020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3B709" w14:textId="77777777" w:rsidR="001112D8" w:rsidRDefault="001112D8"/>
        </w:tc>
      </w:tr>
      <w:tr w:rsidR="001112D8" w14:paraId="299EC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FAD0" w14:textId="77777777" w:rsidR="001112D8" w:rsidRDefault="00000000">
            <w:r>
              <w:rPr>
                <w:rFonts w:ascii="Helvetica" w:hAnsi="Helvetica"/>
                <w:b/>
                <w:bCs/>
                <w:color w:val="202020"/>
                <w:sz w:val="22"/>
                <w:szCs w:val="22"/>
                <w:u w:color="202020"/>
              </w:rPr>
              <w:t>E-Mail</w:t>
            </w:r>
            <w:r>
              <w:rPr>
                <w:rFonts w:ascii="Helvetica" w:eastAsia="Helvetica" w:hAnsi="Helvetica" w:cs="Helvetica"/>
                <w:b/>
                <w:bCs/>
                <w:color w:val="202020"/>
                <w:sz w:val="22"/>
                <w:szCs w:val="22"/>
                <w:u w:color="202020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A75F" w14:textId="77777777" w:rsidR="001112D8" w:rsidRDefault="001112D8"/>
        </w:tc>
      </w:tr>
    </w:tbl>
    <w:p w14:paraId="4C7793D4" w14:textId="77777777" w:rsidR="001112D8" w:rsidRDefault="001112D8">
      <w:pPr>
        <w:widowControl w:val="0"/>
        <w:rPr>
          <w:rFonts w:ascii="Helvetica" w:eastAsia="Helvetica" w:hAnsi="Helvetica" w:cs="Helvetica"/>
          <w:b/>
          <w:bCs/>
          <w:color w:val="202020"/>
          <w:u w:color="202020"/>
        </w:rPr>
      </w:pPr>
    </w:p>
    <w:p w14:paraId="226F16A4" w14:textId="77777777" w:rsidR="001112D8" w:rsidRDefault="001112D8">
      <w:pPr>
        <w:rPr>
          <w:rFonts w:ascii="Helvetica" w:eastAsia="Helvetica" w:hAnsi="Helvetica" w:cs="Helvetica"/>
          <w:sz w:val="22"/>
          <w:szCs w:val="2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651"/>
      </w:tblGrid>
      <w:tr w:rsidR="001112D8" w14:paraId="39329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5744" w14:textId="77777777" w:rsidR="001112D8" w:rsidRDefault="00000000">
            <w:r>
              <w:rPr>
                <w:rFonts w:ascii="Helvetica" w:hAnsi="Helvetica"/>
                <w:color w:val="202020"/>
                <w:sz w:val="22"/>
                <w:szCs w:val="22"/>
                <w:u w:color="202020"/>
              </w:rPr>
              <w:t>Website</w:t>
            </w:r>
            <w:r>
              <w:rPr>
                <w:rFonts w:ascii="Helvetica" w:eastAsia="Helvetica" w:hAnsi="Helvetica" w:cs="Helvetica"/>
                <w:color w:val="202020"/>
                <w:sz w:val="22"/>
                <w:szCs w:val="22"/>
                <w:u w:color="202020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7C54" w14:textId="77777777" w:rsidR="001112D8" w:rsidRDefault="001112D8"/>
        </w:tc>
      </w:tr>
      <w:tr w:rsidR="001112D8" w14:paraId="7E5BA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A625" w14:textId="77777777" w:rsidR="001112D8" w:rsidRDefault="00000000">
            <w:r>
              <w:rPr>
                <w:rFonts w:ascii="Helvetica" w:hAnsi="Helvetica"/>
                <w:color w:val="202020"/>
                <w:sz w:val="22"/>
                <w:szCs w:val="22"/>
                <w:u w:color="202020"/>
              </w:rPr>
              <w:t>Vita (Link oder Anhang)</w:t>
            </w:r>
            <w:r>
              <w:rPr>
                <w:rFonts w:ascii="Helvetica" w:eastAsia="Helvetica" w:hAnsi="Helvetica" w:cs="Helvetica"/>
                <w:color w:val="202020"/>
                <w:sz w:val="22"/>
                <w:szCs w:val="22"/>
                <w:u w:color="202020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BFCB" w14:textId="77777777" w:rsidR="001112D8" w:rsidRDefault="001112D8"/>
        </w:tc>
      </w:tr>
    </w:tbl>
    <w:p w14:paraId="1E118C26" w14:textId="77777777" w:rsidR="001112D8" w:rsidRDefault="001112D8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14:paraId="223A4DDF" w14:textId="77777777" w:rsidR="001112D8" w:rsidRDefault="001112D8">
      <w:pPr>
        <w:rPr>
          <w:rFonts w:ascii="Helvetica" w:eastAsia="Helvetica" w:hAnsi="Helvetica" w:cs="Helvetica"/>
          <w:b/>
          <w:bCs/>
          <w:color w:val="202020"/>
          <w:u w:color="202020"/>
        </w:rPr>
      </w:pPr>
    </w:p>
    <w:p w14:paraId="31CA231A" w14:textId="77777777" w:rsidR="001112D8" w:rsidRDefault="00000000">
      <w:pPr>
        <w:rPr>
          <w:rFonts w:ascii="Helvetica" w:eastAsia="Helvetica" w:hAnsi="Helvetica" w:cs="Helvetica"/>
          <w:b/>
          <w:bCs/>
          <w:color w:val="202020"/>
          <w:u w:color="202020"/>
        </w:rPr>
      </w:pPr>
      <w:r>
        <w:rPr>
          <w:rFonts w:ascii="Helvetica" w:hAnsi="Helvetica"/>
          <w:b/>
          <w:bCs/>
          <w:color w:val="202020"/>
          <w:u w:color="202020"/>
        </w:rPr>
        <w:t>Eingereichte Arbeit</w:t>
      </w:r>
    </w:p>
    <w:p w14:paraId="32B1740A" w14:textId="77777777" w:rsidR="001112D8" w:rsidRDefault="001112D8">
      <w:pPr>
        <w:rPr>
          <w:rFonts w:ascii="Helvetica" w:eastAsia="Helvetica" w:hAnsi="Helvetica" w:cs="Helvetica"/>
          <w:b/>
          <w:bCs/>
          <w:color w:val="202020"/>
          <w:u w:color="20202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651"/>
      </w:tblGrid>
      <w:tr w:rsidR="001112D8" w14:paraId="7F472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6412" w14:textId="77777777" w:rsidR="001112D8" w:rsidRDefault="00000000">
            <w:r>
              <w:rPr>
                <w:rFonts w:ascii="Helvetica" w:hAnsi="Helvetica"/>
                <w:b/>
                <w:bCs/>
                <w:sz w:val="22"/>
                <w:szCs w:val="22"/>
              </w:rPr>
              <w:t>Titel</w:t>
            </w:r>
            <w:r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E878" w14:textId="77777777" w:rsidR="001112D8" w:rsidRDefault="001112D8"/>
        </w:tc>
      </w:tr>
      <w:tr w:rsidR="001112D8" w14:paraId="02C44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0239" w14:textId="77777777" w:rsidR="001112D8" w:rsidRDefault="00000000">
            <w:r>
              <w:rPr>
                <w:rFonts w:ascii="Helvetica" w:hAnsi="Helvetica"/>
                <w:b/>
                <w:bCs/>
                <w:sz w:val="22"/>
                <w:szCs w:val="22"/>
              </w:rPr>
              <w:t>Produktionsjahr</w:t>
            </w:r>
            <w:r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3B79" w14:textId="77777777" w:rsidR="001112D8" w:rsidRDefault="001112D8"/>
        </w:tc>
      </w:tr>
      <w:tr w:rsidR="001112D8" w14:paraId="2CC26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8E98" w14:textId="77777777" w:rsidR="001112D8" w:rsidRDefault="00000000">
            <w:r>
              <w:rPr>
                <w:rFonts w:ascii="Helvetica" w:hAnsi="Helvetica"/>
                <w:b/>
                <w:bCs/>
                <w:sz w:val="22"/>
                <w:szCs w:val="22"/>
              </w:rPr>
              <w:lastRenderedPageBreak/>
              <w:t>Länge</w:t>
            </w:r>
            <w:r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229B" w14:textId="77777777" w:rsidR="001112D8" w:rsidRDefault="001112D8"/>
        </w:tc>
      </w:tr>
      <w:tr w:rsidR="001112D8" w14:paraId="59A4C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66CC" w14:textId="77777777" w:rsidR="001112D8" w:rsidRDefault="00000000"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</w:rPr>
              <w:t>Screener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</w:rPr>
              <w:t>-Link</w:t>
            </w:r>
            <w:r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7BF9" w14:textId="77777777" w:rsidR="001112D8" w:rsidRDefault="001112D8"/>
        </w:tc>
      </w:tr>
      <w:tr w:rsidR="001112D8" w14:paraId="00B35A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DEB8" w14:textId="77777777" w:rsidR="001112D8" w:rsidRDefault="00000000">
            <w:r>
              <w:rPr>
                <w:rFonts w:ascii="Helvetica" w:hAnsi="Helvetica"/>
                <w:b/>
                <w:bCs/>
                <w:sz w:val="22"/>
                <w:szCs w:val="22"/>
              </w:rPr>
              <w:t>Passwort</w:t>
            </w:r>
            <w:r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EAD1" w14:textId="77777777" w:rsidR="001112D8" w:rsidRDefault="001112D8"/>
        </w:tc>
      </w:tr>
    </w:tbl>
    <w:p w14:paraId="7B925D97" w14:textId="77777777" w:rsidR="001112D8" w:rsidRDefault="001112D8">
      <w:pPr>
        <w:widowControl w:val="0"/>
        <w:rPr>
          <w:rFonts w:ascii="Helvetica" w:eastAsia="Helvetica" w:hAnsi="Helvetica" w:cs="Helvetica"/>
          <w:b/>
          <w:bCs/>
          <w:color w:val="202020"/>
          <w:u w:color="202020"/>
        </w:rPr>
      </w:pPr>
    </w:p>
    <w:p w14:paraId="391D64E4" w14:textId="77777777" w:rsidR="001112D8" w:rsidRDefault="001112D8">
      <w:pPr>
        <w:rPr>
          <w:rFonts w:ascii="Helvetica" w:eastAsia="Helvetica" w:hAnsi="Helvetica" w:cs="Helvetica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651"/>
      </w:tblGrid>
      <w:tr w:rsidR="001112D8" w14:paraId="35DDA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4796" w14:textId="77777777" w:rsidR="001112D8" w:rsidRDefault="00000000">
            <w:pPr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Vorangegangene Ausstellungen der eingereichten Arbeit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(falls vorhanden)</w:t>
            </w:r>
          </w:p>
          <w:p w14:paraId="1A2B0748" w14:textId="77777777" w:rsidR="001112D8" w:rsidRDefault="001112D8">
            <w:pPr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7FC31B10" w14:textId="77777777" w:rsidR="001112D8" w:rsidRDefault="001112D8"/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20B5" w14:textId="77777777" w:rsidR="001112D8" w:rsidRDefault="001112D8"/>
        </w:tc>
      </w:tr>
    </w:tbl>
    <w:p w14:paraId="149608B9" w14:textId="77777777" w:rsidR="001112D8" w:rsidRDefault="001112D8">
      <w:pPr>
        <w:widowControl w:val="0"/>
        <w:rPr>
          <w:rFonts w:ascii="Helvetica" w:eastAsia="Helvetica" w:hAnsi="Helvetica" w:cs="Helvetica"/>
        </w:rPr>
      </w:pPr>
    </w:p>
    <w:p w14:paraId="5AD95D99" w14:textId="77777777" w:rsidR="001112D8" w:rsidRDefault="001112D8">
      <w:pPr>
        <w:rPr>
          <w:rFonts w:ascii="Helvetica" w:eastAsia="Helvetica" w:hAnsi="Helvetica" w:cs="Helvetica"/>
          <w:sz w:val="22"/>
          <w:szCs w:val="2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651"/>
      </w:tblGrid>
      <w:tr w:rsidR="001112D8" w14:paraId="2C7CB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9FDB" w14:textId="77777777" w:rsidR="001112D8" w:rsidRDefault="00000000">
            <w:pPr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Kurzbeschreibung der Arbeit</w:t>
            </w:r>
          </w:p>
          <w:p w14:paraId="7A497643" w14:textId="77777777" w:rsidR="001112D8" w:rsidRDefault="001112D8">
            <w:pPr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6F4AE325" w14:textId="77777777" w:rsidR="001112D8" w:rsidRDefault="001112D8">
            <w:pPr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6F8F78E" w14:textId="77777777" w:rsidR="001112D8" w:rsidRDefault="001112D8">
            <w:pPr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383DD8D4" w14:textId="77777777" w:rsidR="001112D8" w:rsidRDefault="001112D8">
            <w:pPr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37B4197A" w14:textId="77777777" w:rsidR="001112D8" w:rsidRDefault="001112D8">
            <w:pPr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13423CB5" w14:textId="77777777" w:rsidR="001112D8" w:rsidRDefault="001112D8"/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A7FE" w14:textId="77777777" w:rsidR="001112D8" w:rsidRDefault="001112D8"/>
        </w:tc>
      </w:tr>
    </w:tbl>
    <w:p w14:paraId="486A867B" w14:textId="77777777" w:rsidR="001112D8" w:rsidRDefault="001112D8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14:paraId="39B5F759" w14:textId="77777777" w:rsidR="001112D8" w:rsidRDefault="001112D8">
      <w:pPr>
        <w:rPr>
          <w:rFonts w:ascii="Helvetica" w:eastAsia="Helvetica" w:hAnsi="Helvetica" w:cs="Helvetica"/>
          <w:sz w:val="22"/>
          <w:szCs w:val="2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651"/>
      </w:tblGrid>
      <w:tr w:rsidR="001112D8" w14:paraId="3C0D2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E2EF" w14:textId="77777777" w:rsidR="001112D8" w:rsidRDefault="00000000">
            <w:r>
              <w:rPr>
                <w:rFonts w:ascii="Helvetica" w:hAnsi="Helvetica"/>
                <w:sz w:val="22"/>
                <w:szCs w:val="22"/>
              </w:rPr>
              <w:t>Single-Channel (ja/nein)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96E2" w14:textId="77777777" w:rsidR="001112D8" w:rsidRDefault="001112D8"/>
        </w:tc>
      </w:tr>
      <w:tr w:rsidR="001112D8" w14:paraId="4C673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BD27" w14:textId="77777777" w:rsidR="001112D8" w:rsidRDefault="00000000">
            <w:r>
              <w:rPr>
                <w:rFonts w:ascii="Helvetica" w:hAnsi="Helvetica"/>
                <w:sz w:val="22"/>
                <w:szCs w:val="22"/>
              </w:rPr>
              <w:t>Mehrfachkanal (ja/nein)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7708" w14:textId="77777777" w:rsidR="001112D8" w:rsidRDefault="001112D8"/>
        </w:tc>
      </w:tr>
      <w:tr w:rsidR="001112D8" w14:paraId="430B0D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2E8E" w14:textId="77777777" w:rsidR="001112D8" w:rsidRDefault="00000000">
            <w:r>
              <w:rPr>
                <w:rFonts w:ascii="Helvetica" w:hAnsi="Helvetica"/>
                <w:sz w:val="22"/>
                <w:szCs w:val="22"/>
              </w:rPr>
              <w:t xml:space="preserve">Installation 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(ja/nein)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BE79" w14:textId="77777777" w:rsidR="001112D8" w:rsidRDefault="001112D8"/>
        </w:tc>
      </w:tr>
      <w:tr w:rsidR="001112D8" w14:paraId="45D7E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6CDE" w14:textId="77777777" w:rsidR="001112D8" w:rsidRDefault="00000000">
            <w:r>
              <w:rPr>
                <w:rFonts w:ascii="Helvetica" w:hAnsi="Helvetica"/>
                <w:sz w:val="22"/>
                <w:szCs w:val="22"/>
              </w:rPr>
              <w:t>Performance (ja/nein) (außer Konkurrenz)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4535" w14:textId="77777777" w:rsidR="001112D8" w:rsidRDefault="001112D8"/>
        </w:tc>
      </w:tr>
      <w:tr w:rsidR="001112D8" w14:paraId="32D38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6913" w14:textId="77777777" w:rsidR="001112D8" w:rsidRDefault="00000000">
            <w:r>
              <w:rPr>
                <w:rFonts w:ascii="Helvetica" w:hAnsi="Helvetica"/>
                <w:sz w:val="22"/>
                <w:szCs w:val="22"/>
              </w:rPr>
              <w:t xml:space="preserve">Bayernbezug 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(wenn Wohnort nicht Bayern)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AE75" w14:textId="77777777" w:rsidR="001112D8" w:rsidRDefault="001112D8"/>
        </w:tc>
      </w:tr>
    </w:tbl>
    <w:p w14:paraId="78D34D4C" w14:textId="77777777" w:rsidR="001112D8" w:rsidRDefault="001112D8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14:paraId="5D494296" w14:textId="77777777" w:rsidR="001112D8" w:rsidRDefault="001112D8">
      <w:pPr>
        <w:rPr>
          <w:rFonts w:ascii="Helvetica" w:eastAsia="Helvetica" w:hAnsi="Helvetica" w:cs="Helvetica"/>
        </w:rPr>
      </w:pPr>
    </w:p>
    <w:p w14:paraId="5E8C5692" w14:textId="77777777" w:rsidR="001112D8" w:rsidRDefault="00000000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Technische Anforderungen</w:t>
      </w:r>
    </w:p>
    <w:p w14:paraId="48E21653" w14:textId="77777777" w:rsidR="001112D8" w:rsidRDefault="001112D8">
      <w:pPr>
        <w:rPr>
          <w:rFonts w:ascii="Helvetica" w:eastAsia="Helvetica" w:hAnsi="Helvetica" w:cs="Helvetica"/>
          <w:b/>
          <w:bCs/>
        </w:rPr>
      </w:pPr>
    </w:p>
    <w:p w14:paraId="247F4E96" w14:textId="30F85D06" w:rsidR="001112D8" w:rsidRPr="0094697B" w:rsidRDefault="00000000">
      <w:pPr>
        <w:rPr>
          <w:rFonts w:ascii="Helvetica" w:eastAsia="Helvetica" w:hAnsi="Helvetica" w:cs="Helvetica"/>
          <w:i/>
          <w:iCs/>
          <w:strike/>
          <w:color w:val="000000" w:themeColor="text1"/>
        </w:rPr>
      </w:pPr>
      <w:r>
        <w:rPr>
          <w:rFonts w:ascii="Helvetica" w:hAnsi="Helvetica"/>
          <w:i/>
          <w:iCs/>
        </w:rPr>
        <w:t xml:space="preserve">Da der Technik-Pool der Galerie begrenzt ist, trägt jede zur Arbeit mitgelieferte Präsentationstechnik zum Gelingen der Ausstellung bei. </w:t>
      </w:r>
      <w:r w:rsidRPr="0094697B">
        <w:rPr>
          <w:rFonts w:ascii="Helvetica" w:hAnsi="Helvetica"/>
          <w:i/>
          <w:iCs/>
          <w:color w:val="000000" w:themeColor="text1"/>
        </w:rPr>
        <w:t>Elektronische Geräte müssen mindestens GS/CE geprüft sein</w:t>
      </w:r>
      <w:r w:rsidR="0094697B" w:rsidRPr="0094697B">
        <w:rPr>
          <w:rFonts w:ascii="Helvetica" w:hAnsi="Helvetica"/>
          <w:i/>
          <w:iCs/>
          <w:color w:val="000000" w:themeColor="text1"/>
        </w:rPr>
        <w:t>.</w:t>
      </w:r>
    </w:p>
    <w:p w14:paraId="42F6A191" w14:textId="77777777" w:rsidR="001112D8" w:rsidRDefault="001112D8">
      <w:pPr>
        <w:rPr>
          <w:rFonts w:ascii="Helvetica" w:eastAsia="Helvetica" w:hAnsi="Helvetica" w:cs="Helvetica"/>
          <w:b/>
          <w:bCs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651"/>
      </w:tblGrid>
      <w:tr w:rsidR="001112D8" w14:paraId="383F4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FFAF" w14:textId="77777777" w:rsidR="001112D8" w:rsidRDefault="00000000"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Präsentationsform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A567" w14:textId="77777777" w:rsidR="001112D8" w:rsidRDefault="00000000">
            <w:r>
              <w:rPr>
                <w:rFonts w:ascii="Helvetica" w:hAnsi="Helvetica"/>
                <w:b/>
                <w:bCs/>
                <w:sz w:val="22"/>
                <w:szCs w:val="22"/>
              </w:rPr>
              <w:t>Technik wird mitgebracht (bitte genaue Details angeben)</w:t>
            </w:r>
          </w:p>
        </w:tc>
      </w:tr>
      <w:tr w:rsidR="001112D8" w14:paraId="19FBE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22EB" w14:textId="77777777" w:rsidR="001112D8" w:rsidRDefault="00000000">
            <w:r>
              <w:rPr>
                <w:rFonts w:ascii="Helvetica" w:hAnsi="Helvetica"/>
                <w:sz w:val="22"/>
                <w:szCs w:val="22"/>
                <w:u w:val="single"/>
              </w:rPr>
              <w:t>Beam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br/>
              <w:t>Wand- / Deckenhalterung, Stativ?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Mediaplayer?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7DA4" w14:textId="77777777" w:rsidR="001112D8" w:rsidRDefault="001112D8"/>
        </w:tc>
      </w:tr>
      <w:tr w:rsidR="001112D8" w14:paraId="73F0D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393E" w14:textId="77777777" w:rsidR="001112D8" w:rsidRDefault="00000000">
            <w:r>
              <w:rPr>
                <w:rFonts w:ascii="Helvetica" w:hAnsi="Helvetica"/>
                <w:sz w:val="22"/>
                <w:szCs w:val="22"/>
                <w:u w:val="single"/>
              </w:rPr>
              <w:t>Monitor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br/>
              <w:t>Wandhalterung / Sockel?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FF6C" w14:textId="77777777" w:rsidR="001112D8" w:rsidRDefault="001112D8"/>
        </w:tc>
      </w:tr>
      <w:tr w:rsidR="001112D8" w14:paraId="486C2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E04B" w14:textId="77777777" w:rsidR="001112D8" w:rsidRDefault="00000000">
            <w:r>
              <w:rPr>
                <w:rFonts w:ascii="Helvetica" w:hAnsi="Helvetica"/>
                <w:sz w:val="22"/>
                <w:szCs w:val="22"/>
              </w:rPr>
              <w:t xml:space="preserve">Kopfhörer 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Kopfhörerverstärker?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9343" w14:textId="77777777" w:rsidR="001112D8" w:rsidRDefault="001112D8"/>
        </w:tc>
      </w:tr>
      <w:tr w:rsidR="001112D8" w14:paraId="726E0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B1E7" w14:textId="77777777" w:rsidR="001112D8" w:rsidRDefault="00000000">
            <w:r>
              <w:rPr>
                <w:rFonts w:ascii="Helvetica" w:hAnsi="Helvetica"/>
                <w:sz w:val="22"/>
                <w:szCs w:val="22"/>
              </w:rPr>
              <w:t xml:space="preserve">Lautsprecher 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F52A" w14:textId="77777777" w:rsidR="001112D8" w:rsidRDefault="001112D8"/>
        </w:tc>
      </w:tr>
      <w:tr w:rsidR="001112D8" w14:paraId="73BEC7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5870" w14:textId="77777777" w:rsidR="001112D8" w:rsidRDefault="00000000">
            <w:r>
              <w:rPr>
                <w:rFonts w:ascii="Helvetica" w:hAnsi="Helvetica"/>
                <w:sz w:val="22"/>
                <w:szCs w:val="22"/>
              </w:rPr>
              <w:t>Ton (ja/nein)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7044" w14:textId="77777777" w:rsidR="001112D8" w:rsidRDefault="001112D8"/>
        </w:tc>
      </w:tr>
    </w:tbl>
    <w:p w14:paraId="78FE5889" w14:textId="77777777" w:rsidR="001112D8" w:rsidRDefault="001112D8">
      <w:pPr>
        <w:widowControl w:val="0"/>
        <w:rPr>
          <w:rFonts w:ascii="Helvetica" w:eastAsia="Helvetica" w:hAnsi="Helvetica" w:cs="Helvetica"/>
          <w:b/>
          <w:bCs/>
        </w:rPr>
      </w:pPr>
    </w:p>
    <w:p w14:paraId="50977E2C" w14:textId="77777777" w:rsidR="001112D8" w:rsidRDefault="00000000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Bei Installationen:</w:t>
      </w:r>
    </w:p>
    <w:p w14:paraId="5ED0484E" w14:textId="77777777" w:rsidR="001112D8" w:rsidRDefault="001112D8">
      <w:pPr>
        <w:rPr>
          <w:rFonts w:ascii="Helvetica" w:eastAsia="Helvetica" w:hAnsi="Helvetica" w:cs="Helvetica"/>
          <w:b/>
          <w:bCs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112D8" w14:paraId="18591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CEDF" w14:textId="77777777" w:rsidR="001112D8" w:rsidRDefault="00000000">
            <w:pPr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Bauliche Anforderungen </w:t>
            </w:r>
          </w:p>
          <w:p w14:paraId="0A77287E" w14:textId="77777777" w:rsidR="001112D8" w:rsidRDefault="00000000">
            <w:r>
              <w:rPr>
                <w:rFonts w:ascii="Helvetica" w:hAnsi="Helvetica"/>
                <w:i/>
                <w:iCs/>
              </w:rPr>
              <w:t xml:space="preserve">Bitte präzise Angaben zur Größe der Installation, technischer und Material-Anforderung, Zusatzelemente außerhalb des Videobildes (Objekte) </w:t>
            </w:r>
          </w:p>
        </w:tc>
      </w:tr>
      <w:tr w:rsidR="001112D8" w14:paraId="21553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BC03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7B080A7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09445E0A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1ED8512B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6BAEA68D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26385773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5A7FA3BA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6DB90550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6E0DB9BB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1F9B3BE3" w14:textId="77777777" w:rsidR="001112D8" w:rsidRDefault="001112D8"/>
        </w:tc>
      </w:tr>
    </w:tbl>
    <w:p w14:paraId="5E3ED521" w14:textId="77777777" w:rsidR="001112D8" w:rsidRDefault="001112D8">
      <w:pPr>
        <w:widowControl w:val="0"/>
        <w:rPr>
          <w:rFonts w:ascii="Helvetica" w:eastAsia="Helvetica" w:hAnsi="Helvetica" w:cs="Helvetica"/>
          <w:b/>
          <w:bCs/>
        </w:rPr>
      </w:pPr>
    </w:p>
    <w:p w14:paraId="2B834734" w14:textId="77777777" w:rsidR="001112D8" w:rsidRDefault="001112D8">
      <w:pPr>
        <w:rPr>
          <w:rFonts w:ascii="Helvetica" w:eastAsia="Helvetica" w:hAnsi="Helvetica" w:cs="Helvetica"/>
        </w:rPr>
      </w:pPr>
    </w:p>
    <w:p w14:paraId="664F652A" w14:textId="2BB8C1B5" w:rsidR="001112D8" w:rsidRDefault="00000000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Bitte </w:t>
      </w:r>
      <w:r w:rsidR="0094697B">
        <w:rPr>
          <w:rFonts w:ascii="Helvetica" w:hAnsi="Helvetica"/>
        </w:rPr>
        <w:t>angeben</w:t>
      </w:r>
      <w:r>
        <w:rPr>
          <w:rFonts w:ascii="Helvetica" w:hAnsi="Helvetica"/>
        </w:rPr>
        <w:t xml:space="preserve"> (für Auswahl der Arbeit wichtig):</w:t>
      </w:r>
    </w:p>
    <w:p w14:paraId="0EE8DCD8" w14:textId="77777777" w:rsidR="001112D8" w:rsidRDefault="001112D8">
      <w:pPr>
        <w:rPr>
          <w:rFonts w:ascii="Helvetica" w:eastAsia="Helvetica" w:hAnsi="Helvetica" w:cs="Helvetica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651"/>
      </w:tblGrid>
      <w:tr w:rsidR="001112D8" w14:paraId="536C2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031E" w14:textId="77777777" w:rsidR="001112D8" w:rsidRDefault="00000000"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Ich baue die Arbeit unter Hilfe selbst auf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55A9" w14:textId="77777777" w:rsidR="001112D8" w:rsidRDefault="001112D8"/>
        </w:tc>
      </w:tr>
      <w:tr w:rsidR="001112D8" w14:paraId="1759A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DF77" w14:textId="77777777" w:rsidR="001112D8" w:rsidRDefault="00000000"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Ich bringe die zum Aufbau notwendigen Materialien mit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CB78" w14:textId="77777777" w:rsidR="001112D8" w:rsidRDefault="001112D8"/>
        </w:tc>
      </w:tr>
    </w:tbl>
    <w:p w14:paraId="64BC9FC1" w14:textId="77777777" w:rsidR="001112D8" w:rsidRDefault="001112D8">
      <w:pPr>
        <w:widowControl w:val="0"/>
        <w:rPr>
          <w:rFonts w:ascii="Helvetica" w:eastAsia="Helvetica" w:hAnsi="Helvetica" w:cs="Helvetica"/>
        </w:rPr>
      </w:pPr>
    </w:p>
    <w:p w14:paraId="3349AE58" w14:textId="77777777" w:rsidR="001112D8" w:rsidRDefault="001112D8">
      <w:pPr>
        <w:rPr>
          <w:rFonts w:ascii="Helvetica" w:eastAsia="Helvetica" w:hAnsi="Helvetica" w:cs="Helvetica"/>
        </w:rPr>
      </w:pPr>
    </w:p>
    <w:p w14:paraId="2CB229C8" w14:textId="77777777" w:rsidR="001112D8" w:rsidRDefault="00000000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Für alle Arbeiten (Single-/Mehr-Kanal, Installationen):</w:t>
      </w:r>
    </w:p>
    <w:p w14:paraId="49F99FE5" w14:textId="77777777" w:rsidR="001112D8" w:rsidRDefault="001112D8">
      <w:pPr>
        <w:rPr>
          <w:rFonts w:ascii="Helvetica" w:eastAsia="Helvetica" w:hAnsi="Helvetica" w:cs="Helvetica"/>
          <w:b/>
          <w:bCs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112D8" w14:paraId="022F5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DD8D" w14:textId="77777777" w:rsidR="001112D8" w:rsidRDefault="00000000">
            <w:pPr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Von der Galerie der Künstler*innen benötigte Technik</w:t>
            </w:r>
          </w:p>
          <w:p w14:paraId="797B1707" w14:textId="77777777" w:rsidR="001112D8" w:rsidRDefault="00000000">
            <w:r>
              <w:rPr>
                <w:rFonts w:ascii="Helvetica" w:hAnsi="Helvetica"/>
                <w:i/>
                <w:iCs/>
                <w:sz w:val="22"/>
                <w:szCs w:val="22"/>
              </w:rPr>
              <w:t>Bitte hier präzise Angaben zu Technik, die u. U. nicht selbst mitgebracht werden kann.</w:t>
            </w:r>
          </w:p>
        </w:tc>
      </w:tr>
      <w:tr w:rsidR="001112D8" w14:paraId="35BBD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3538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1DCCA5ED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4F0633F6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C044D6B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0C1ACEAD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7B777D4A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20E73CC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6F7D32F2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11865F3" w14:textId="77777777" w:rsidR="001112D8" w:rsidRDefault="001112D8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100BF4D2" w14:textId="77777777" w:rsidR="001112D8" w:rsidRDefault="001112D8"/>
        </w:tc>
      </w:tr>
    </w:tbl>
    <w:p w14:paraId="01777FDF" w14:textId="77777777" w:rsidR="001112D8" w:rsidRDefault="001112D8">
      <w:pPr>
        <w:widowControl w:val="0"/>
        <w:rPr>
          <w:rFonts w:ascii="Helvetica" w:eastAsia="Helvetica" w:hAnsi="Helvetica" w:cs="Helvetica"/>
          <w:b/>
          <w:bCs/>
        </w:rPr>
      </w:pPr>
    </w:p>
    <w:p w14:paraId="60713460" w14:textId="77777777" w:rsidR="001112D8" w:rsidRDefault="001112D8">
      <w:pPr>
        <w:rPr>
          <w:rFonts w:ascii="Helvetica" w:eastAsia="Helvetica" w:hAnsi="Helvetica" w:cs="Helvetica"/>
          <w:b/>
          <w:bCs/>
        </w:rPr>
      </w:pPr>
    </w:p>
    <w:p w14:paraId="71F320B6" w14:textId="77777777" w:rsidR="001112D8" w:rsidRDefault="001112D8">
      <w:pPr>
        <w:pStyle w:val="StandardWeb"/>
        <w:rPr>
          <w:rFonts w:ascii="Helvetica" w:eastAsia="Helvetica" w:hAnsi="Helvetica" w:cs="Helvetica"/>
          <w:b/>
          <w:bCs/>
        </w:rPr>
      </w:pPr>
    </w:p>
    <w:p w14:paraId="173AE99F" w14:textId="77777777" w:rsidR="001112D8" w:rsidRDefault="001112D8">
      <w:pPr>
        <w:pStyle w:val="StandardWeb"/>
        <w:rPr>
          <w:rFonts w:ascii="Helvetica" w:eastAsia="Helvetica" w:hAnsi="Helvetica" w:cs="Helvetica"/>
          <w:b/>
          <w:bCs/>
        </w:rPr>
      </w:pPr>
    </w:p>
    <w:p w14:paraId="4A2123D8" w14:textId="77777777" w:rsidR="001112D8" w:rsidRDefault="001112D8">
      <w:pPr>
        <w:pStyle w:val="StandardWeb"/>
        <w:rPr>
          <w:rFonts w:ascii="Helvetica" w:eastAsia="Helvetica" w:hAnsi="Helvetica" w:cs="Helvetica"/>
          <w:b/>
          <w:bCs/>
        </w:rPr>
      </w:pPr>
    </w:p>
    <w:p w14:paraId="74690050" w14:textId="77777777" w:rsidR="001112D8" w:rsidRDefault="00000000">
      <w:pPr>
        <w:pStyle w:val="StandardWeb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Aufbau und Präsentation bei Auswahl der Arbeit: </w:t>
      </w:r>
    </w:p>
    <w:p w14:paraId="7B3DFE03" w14:textId="77777777" w:rsidR="001112D8" w:rsidRDefault="00000000">
      <w:pPr>
        <w:pStyle w:val="StandardWeb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Datenträger für die Ausstellung:</w:t>
      </w:r>
    </w:p>
    <w:p w14:paraId="1446AA29" w14:textId="0B9AC854" w:rsidR="001112D8" w:rsidRDefault="00000000">
      <w:pPr>
        <w:pStyle w:val="StandardWeb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Stick mit Video-Datei (.mp4, .mov). Alle für die Ausstellung ausgewählten Arbeiten müssen im passenden Format und in Vorführqualität geliefert werden. </w:t>
      </w:r>
    </w:p>
    <w:p w14:paraId="75FA9E1D" w14:textId="2DB17323" w:rsidR="001112D8" w:rsidRDefault="00000000">
      <w:pPr>
        <w:pStyle w:val="StandardWeb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Die Datenträger müssen spätestens </w:t>
      </w:r>
      <w:r w:rsidR="0094697B">
        <w:rPr>
          <w:rFonts w:ascii="Helvetica" w:hAnsi="Helvetica"/>
        </w:rPr>
        <w:t>zum</w:t>
      </w:r>
      <w:r>
        <w:rPr>
          <w:rFonts w:ascii="Helvetica" w:hAnsi="Helvetica"/>
        </w:rPr>
        <w:t xml:space="preserve"> Aufbau in der Galerie eingeliefert werden.</w:t>
      </w:r>
    </w:p>
    <w:p w14:paraId="2A90B9B8" w14:textId="77777777" w:rsidR="001112D8" w:rsidRDefault="00000000">
      <w:pPr>
        <w:pStyle w:val="StandardWeb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Aufbau / Abbau:</w:t>
      </w:r>
    </w:p>
    <w:p w14:paraId="0D319300" w14:textId="7A7B6A83" w:rsidR="001112D8" w:rsidRDefault="00000000">
      <w:pPr>
        <w:pStyle w:val="StandardWeb"/>
        <w:rPr>
          <w:rFonts w:ascii="Helvetica" w:eastAsia="Helvetica" w:hAnsi="Helvetica" w:cs="Helvetica"/>
          <w:i/>
          <w:iCs/>
          <w:color w:val="669D34"/>
        </w:rPr>
      </w:pPr>
      <w:r>
        <w:rPr>
          <w:rFonts w:ascii="Helvetica" w:hAnsi="Helvetica"/>
        </w:rPr>
        <w:t xml:space="preserve">Der Aufbau findet vom </w:t>
      </w:r>
      <w:r w:rsidRPr="0094697B">
        <w:rPr>
          <w:rFonts w:ascii="Helvetica" w:hAnsi="Helvetica"/>
          <w:color w:val="000000" w:themeColor="text1"/>
        </w:rPr>
        <w:t xml:space="preserve">4.10. – 7.10. </w:t>
      </w:r>
      <w:r>
        <w:rPr>
          <w:rFonts w:ascii="Helvetica" w:hAnsi="Helvetica"/>
        </w:rPr>
        <w:t xml:space="preserve">von 10-18 Uhr in Absprache mit dem VIDEODOX-Team statt. </w:t>
      </w:r>
    </w:p>
    <w:p w14:paraId="41E12198" w14:textId="77777777" w:rsidR="001112D8" w:rsidRDefault="00000000">
      <w:pPr>
        <w:pStyle w:val="StandardWeb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Der Abbau findet am </w:t>
      </w:r>
      <w:r w:rsidRPr="0094697B">
        <w:rPr>
          <w:rFonts w:ascii="Helvetica" w:hAnsi="Helvetica"/>
          <w:color w:val="000000" w:themeColor="text1"/>
        </w:rPr>
        <w:t xml:space="preserve">23.10. von 10-18 Uhr statt. Die Artefakte und eingelieferte Präsentationstechnik müssen bis 23.10., </w:t>
      </w:r>
      <w:r>
        <w:rPr>
          <w:rFonts w:ascii="Helvetica" w:hAnsi="Helvetica"/>
        </w:rPr>
        <w:t xml:space="preserve">18 Uhr abgeholt sein. </w:t>
      </w:r>
    </w:p>
    <w:p w14:paraId="74D29FB4" w14:textId="77777777" w:rsidR="001112D8" w:rsidRDefault="00000000">
      <w:pPr>
        <w:pStyle w:val="StandardWeb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Es ist nicht möglich, vor Ort etwas zu lagern und zu einem späteren Zeitpunkt abzuholen.</w:t>
      </w:r>
    </w:p>
    <w:p w14:paraId="4F45B446" w14:textId="77777777" w:rsidR="001112D8" w:rsidRDefault="001112D8">
      <w:pPr>
        <w:pStyle w:val="StandardWeb"/>
      </w:pPr>
    </w:p>
    <w:sectPr w:rsidR="001112D8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F458" w14:textId="77777777" w:rsidR="00AE733D" w:rsidRDefault="00AE733D">
      <w:r>
        <w:separator/>
      </w:r>
    </w:p>
  </w:endnote>
  <w:endnote w:type="continuationSeparator" w:id="0">
    <w:p w14:paraId="6A4E08F5" w14:textId="77777777" w:rsidR="00AE733D" w:rsidRDefault="00AE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7BBD" w14:textId="77777777" w:rsidR="001112D8" w:rsidRDefault="00000000">
    <w:pPr>
      <w:pStyle w:val="Fuzeile"/>
      <w:tabs>
        <w:tab w:val="clear" w:pos="9072"/>
        <w:tab w:val="right" w:pos="9046"/>
      </w:tabs>
    </w:pPr>
    <w:r>
      <w:t>VIDEODOX FÖRDERPREIS 2023 – videodox@underdox-festival.de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5AA7" w14:textId="77777777" w:rsidR="00AE733D" w:rsidRDefault="00AE733D">
      <w:r>
        <w:separator/>
      </w:r>
    </w:p>
  </w:footnote>
  <w:footnote w:type="continuationSeparator" w:id="0">
    <w:p w14:paraId="3B35FAB5" w14:textId="77777777" w:rsidR="00AE733D" w:rsidRDefault="00AE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912D" w14:textId="77777777" w:rsidR="001112D8" w:rsidRDefault="001112D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D8"/>
    <w:rsid w:val="001112D8"/>
    <w:rsid w:val="0094697B"/>
    <w:rsid w:val="00A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4E6E9"/>
  <w15:docId w15:val="{D7B6E990-7872-0944-BDCA-3ED4AB1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qpeer</cp:lastModifiedBy>
  <cp:revision>2</cp:revision>
  <dcterms:created xsi:type="dcterms:W3CDTF">2023-05-09T05:47:00Z</dcterms:created>
  <dcterms:modified xsi:type="dcterms:W3CDTF">2023-05-09T05:47:00Z</dcterms:modified>
</cp:coreProperties>
</file>